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Bloodmobiles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bloodmobiles,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$110,000 – $420,000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Ford E-350 / E-450 cutaway for 2–3 beds · Freightliner S2C or International MV607 medium-duty coach for 4–6 beds · HLE-built 24' bumper-pull or fifth-wheel trailer for full-day sites</w:t>
            </w:r>
          </w:p>
        </w:tc>
      </w:tr>
      <w:tr>
        <w:tc>
          <w:tcPr>
            <w:tcW w:type="dxa" w:w="2448"/>
          </w:tcPr>
          <w:p>
            <w:r/>
            <w:r>
              <w:rPr>
                <w:b/>
                <w:sz w:val="19"/>
              </w:rPr>
              <w:t>Donor beds and rooms</w:t>
            </w:r>
          </w:p>
        </w:tc>
        <w:tc>
          <w:tcPr>
            <w:tcW w:type="dxa" w:w="7200"/>
          </w:tcPr>
          <w:p>
            <w:r/>
            <w:r>
              <w:rPr>
                <w:sz w:val="19"/>
              </w:rPr>
              <w:t>2 to 6 reclining donor beds with staff access on both sides; one or two private screening rooms or booths; canteen and recovery seating</w:t>
            </w:r>
          </w:p>
        </w:tc>
      </w:tr>
      <w:tr>
        <w:tc>
          <w:tcPr>
            <w:tcW w:type="dxa" w:w="2448"/>
          </w:tcPr>
          <w:p>
            <w:r/>
            <w:r>
              <w:rPr>
                <w:b/>
                <w:sz w:val="19"/>
              </w:rPr>
              <w:t>Major equipment</w:t>
            </w:r>
          </w:p>
        </w:tc>
        <w:tc>
          <w:tcPr>
            <w:tcW w:type="dxa" w:w="7200"/>
          </w:tcPr>
          <w:p>
            <w:r/>
            <w:r>
              <w:rPr>
                <w:sz w:val="19"/>
              </w:rPr>
              <w:t>Blood-product refrigeration and coolers, IV poles and equipment mounts, screening workstation and scale, supply and sharps storage. HLE-supplied or customer-furnished; customer-furnished equipment is itemized separately.</w:t>
            </w:r>
          </w:p>
        </w:tc>
      </w:tr>
      <w:tr>
        <w:tc>
          <w:tcPr>
            <w:tcW w:type="dxa" w:w="2448"/>
          </w:tcPr>
          <w:p>
            <w:r/>
            <w:r>
              <w:rPr>
                <w:b/>
                <w:sz w:val="19"/>
              </w:rPr>
              <w:t>Access and power</w:t>
            </w:r>
          </w:p>
        </w:tc>
        <w:tc>
          <w:tcPr>
            <w:tcW w:type="dxa" w:w="7200"/>
          </w:tcPr>
          <w:p>
            <w:r/>
            <w:r>
              <w:rPr>
                <w:sz w:val="19"/>
              </w:rPr>
              <w:t>ADA lift or ramp where the plan calls for it · generator · shore power · battery backup for refrigeration · HVAC sized for a full donor floor in summer</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Bloodmobiles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